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D348B" w14:textId="217C486E" w:rsidR="0084067F" w:rsidRPr="000114C4" w:rsidRDefault="0084067F" w:rsidP="0084067F">
      <w:pPr>
        <w:tabs>
          <w:tab w:val="right" w:pos="9356"/>
          <w:tab w:val="right" w:pos="9639"/>
        </w:tabs>
        <w:ind w:right="2"/>
        <w:rPr>
          <w:rFonts w:ascii="Arial" w:hAnsi="Arial" w:cs="Arial"/>
          <w:b/>
          <w:bCs/>
          <w:sz w:val="28"/>
        </w:rPr>
      </w:pPr>
      <w:r w:rsidRPr="000114C4">
        <w:rPr>
          <w:rFonts w:ascii="Arial" w:hAnsi="Arial" w:cs="Arial"/>
          <w:b/>
          <w:bCs/>
          <w:sz w:val="28"/>
        </w:rPr>
        <w:t>3GPP TSG RAN WG1 #</w:t>
      </w:r>
      <w:r w:rsidR="009A4B7B" w:rsidRPr="000114C4">
        <w:rPr>
          <w:rFonts w:ascii="Arial" w:hAnsi="Arial" w:cs="Arial"/>
          <w:b/>
          <w:bCs/>
          <w:sz w:val="28"/>
        </w:rPr>
        <w:t>1</w:t>
      </w:r>
      <w:r w:rsidR="005F5598" w:rsidRPr="005F5598">
        <w:rPr>
          <w:rFonts w:ascii="Arial" w:hAnsi="Arial" w:cs="Arial"/>
          <w:b/>
          <w:bCs/>
          <w:sz w:val="28"/>
        </w:rPr>
        <w:t>10bis-e</w:t>
      </w:r>
      <w:r w:rsidRPr="000114C4">
        <w:rPr>
          <w:rFonts w:ascii="Arial" w:hAnsi="Arial" w:cs="Arial"/>
          <w:b/>
          <w:bCs/>
          <w:sz w:val="28"/>
        </w:rPr>
        <w:tab/>
      </w:r>
      <w:r w:rsidR="0049485B" w:rsidRPr="000114C4">
        <w:rPr>
          <w:rFonts w:ascii="Arial" w:hAnsi="Arial" w:cs="Arial"/>
          <w:b/>
          <w:bCs/>
          <w:sz w:val="28"/>
        </w:rPr>
        <w:t>R1-</w:t>
      </w:r>
      <w:r w:rsidR="00361DDC">
        <w:rPr>
          <w:rFonts w:ascii="Arial" w:hAnsi="Arial" w:cs="Arial"/>
          <w:b/>
          <w:bCs/>
          <w:sz w:val="28"/>
        </w:rPr>
        <w:t>2208583</w:t>
      </w:r>
    </w:p>
    <w:p w14:paraId="74D57662" w14:textId="6C388CCB" w:rsidR="0084067F" w:rsidRPr="000114C4" w:rsidRDefault="009A4B7B" w:rsidP="0084067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5F5598">
        <w:rPr>
          <w:rFonts w:ascii="Arial" w:eastAsia="MS Mincho" w:hAnsi="Arial" w:cs="Arial"/>
          <w:b/>
          <w:bCs/>
          <w:sz w:val="28"/>
          <w:lang w:eastAsia="ja-JP"/>
        </w:rPr>
        <w:t>O</w:t>
      </w:r>
      <w:r w:rsidR="005F5598" w:rsidRPr="005F5598">
        <w:rPr>
          <w:rFonts w:ascii="Arial" w:eastAsia="MS Mincho" w:hAnsi="Arial" w:cs="Arial"/>
          <w:b/>
          <w:bCs/>
          <w:sz w:val="28"/>
          <w:lang w:eastAsia="ja-JP"/>
        </w:rPr>
        <w:t>ct 10</w:t>
      </w:r>
      <w:r w:rsidRPr="005F5598">
        <w:rPr>
          <w:rFonts w:ascii="Arial" w:eastAsia="MS Mincho" w:hAnsi="Arial" w:cs="Arial"/>
          <w:b/>
          <w:bCs/>
          <w:sz w:val="28"/>
          <w:vertAlign w:val="superscript"/>
          <w:lang w:eastAsia="ja-JP"/>
        </w:rPr>
        <w:t>th</w:t>
      </w:r>
      <w:r w:rsidRPr="005F5598">
        <w:rPr>
          <w:rFonts w:ascii="Arial" w:eastAsia="MS Mincho" w:hAnsi="Arial" w:cs="Arial"/>
          <w:b/>
          <w:bCs/>
          <w:sz w:val="28"/>
          <w:lang w:eastAsia="ja-JP"/>
        </w:rPr>
        <w:t xml:space="preserve"> – </w:t>
      </w:r>
      <w:r w:rsidR="005F5598" w:rsidRPr="005F5598">
        <w:rPr>
          <w:rFonts w:ascii="Arial" w:eastAsia="MS Mincho" w:hAnsi="Arial" w:cs="Arial"/>
          <w:b/>
          <w:bCs/>
          <w:sz w:val="28"/>
          <w:lang w:eastAsia="ja-JP"/>
        </w:rPr>
        <w:t xml:space="preserve">Oct </w:t>
      </w:r>
      <w:r w:rsidR="00361DDC" w:rsidRPr="005F5598">
        <w:rPr>
          <w:rFonts w:ascii="Arial" w:eastAsia="MS Mincho" w:hAnsi="Arial" w:cs="Arial"/>
          <w:b/>
          <w:bCs/>
          <w:sz w:val="28"/>
          <w:lang w:eastAsia="ja-JP"/>
        </w:rPr>
        <w:t>1</w:t>
      </w:r>
      <w:r w:rsidR="00361DDC">
        <w:rPr>
          <w:rFonts w:ascii="Arial" w:eastAsia="MS Mincho" w:hAnsi="Arial" w:cs="Arial"/>
          <w:b/>
          <w:bCs/>
          <w:sz w:val="28"/>
          <w:lang w:eastAsia="ja-JP"/>
        </w:rPr>
        <w:t>9</w:t>
      </w:r>
      <w:r w:rsidR="00361DDC" w:rsidRPr="005F5598">
        <w:rPr>
          <w:rFonts w:ascii="Arial" w:eastAsia="MS Mincho" w:hAnsi="Arial" w:cs="Arial"/>
          <w:b/>
          <w:bCs/>
          <w:sz w:val="28"/>
          <w:vertAlign w:val="superscript"/>
          <w:lang w:eastAsia="ja-JP"/>
        </w:rPr>
        <w:t>th</w:t>
      </w:r>
      <w:r w:rsidRPr="005F5598">
        <w:rPr>
          <w:rFonts w:ascii="Arial" w:eastAsia="MS Mincho" w:hAnsi="Arial" w:cs="Arial"/>
          <w:b/>
          <w:bCs/>
          <w:sz w:val="28"/>
          <w:lang w:eastAsia="ja-JP"/>
        </w:rPr>
        <w:t>, 202</w:t>
      </w:r>
      <w:r w:rsidR="005F5598" w:rsidRPr="005F5598">
        <w:rPr>
          <w:rFonts w:ascii="Arial" w:eastAsia="MS Mincho" w:hAnsi="Arial" w:cs="Arial"/>
          <w:b/>
          <w:bCs/>
          <w:sz w:val="28"/>
          <w:lang w:eastAsia="ja-JP"/>
        </w:rPr>
        <w:t>2</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4CA472FC" w14:textId="3E73E94E" w:rsidR="002F170A" w:rsidRDefault="002F170A" w:rsidP="002F170A">
      <w:pPr>
        <w:pStyle w:val="a5"/>
        <w:tabs>
          <w:tab w:val="clear" w:pos="4536"/>
          <w:tab w:val="left" w:pos="1800"/>
        </w:tabs>
        <w:ind w:left="1798" w:hangingChars="814" w:hanging="1798"/>
        <w:rPr>
          <w:rFonts w:cs="Arial"/>
          <w:sz w:val="22"/>
          <w:szCs w:val="22"/>
        </w:rPr>
      </w:pPr>
      <w:r w:rsidRPr="000114C4">
        <w:rPr>
          <w:rFonts w:cs="Arial"/>
          <w:sz w:val="22"/>
          <w:szCs w:val="22"/>
        </w:rPr>
        <w:t>Title:</w:t>
      </w:r>
      <w:r w:rsidRPr="000114C4">
        <w:rPr>
          <w:rFonts w:cs="Arial"/>
          <w:sz w:val="22"/>
          <w:szCs w:val="22"/>
        </w:rPr>
        <w:tab/>
      </w:r>
      <w:r w:rsidR="005F5598" w:rsidRPr="005F5598">
        <w:rPr>
          <w:rFonts w:cs="Arial"/>
          <w:b w:val="0"/>
          <w:bCs/>
          <w:sz w:val="22"/>
          <w:szCs w:val="22"/>
        </w:rPr>
        <w:t>[Draft</w:t>
      </w:r>
      <w:r w:rsidR="005F5598">
        <w:rPr>
          <w:rFonts w:cs="Arial"/>
          <w:b w:val="0"/>
          <w:bCs/>
          <w:sz w:val="22"/>
          <w:szCs w:val="22"/>
        </w:rPr>
        <w:t>]</w:t>
      </w:r>
      <w:r w:rsidR="005F5598" w:rsidRPr="005F5598">
        <w:rPr>
          <w:rFonts w:cs="Arial"/>
          <w:b w:val="0"/>
          <w:bCs/>
          <w:sz w:val="22"/>
          <w:szCs w:val="22"/>
        </w:rPr>
        <w:t xml:space="preserve"> reply LS on active TCI state for UL TCI state </w:t>
      </w:r>
    </w:p>
    <w:p w14:paraId="08FE7BE3" w14:textId="4318C6CE" w:rsidR="005F5598" w:rsidRPr="005F5598" w:rsidRDefault="005F5598" w:rsidP="002F170A">
      <w:pPr>
        <w:pStyle w:val="a5"/>
        <w:tabs>
          <w:tab w:val="clear" w:pos="4536"/>
          <w:tab w:val="left" w:pos="1800"/>
        </w:tabs>
        <w:ind w:left="1798" w:hangingChars="814" w:hanging="1798"/>
        <w:rPr>
          <w:rFonts w:eastAsiaTheme="minorEastAsia" w:cs="Arial"/>
          <w:b w:val="0"/>
          <w:bCs/>
          <w:sz w:val="22"/>
          <w:szCs w:val="22"/>
          <w:lang w:eastAsia="zh-CN"/>
        </w:rPr>
      </w:pPr>
      <w:r>
        <w:rPr>
          <w:rFonts w:eastAsiaTheme="minorEastAsia" w:cs="Arial" w:hint="eastAsia"/>
          <w:sz w:val="22"/>
          <w:szCs w:val="22"/>
          <w:lang w:eastAsia="zh-CN"/>
        </w:rPr>
        <w:t>R</w:t>
      </w:r>
      <w:r>
        <w:rPr>
          <w:rFonts w:eastAsiaTheme="minorEastAsia" w:cs="Arial"/>
          <w:sz w:val="22"/>
          <w:szCs w:val="22"/>
          <w:lang w:eastAsia="zh-CN"/>
        </w:rPr>
        <w:t xml:space="preserve">esponse to:       </w:t>
      </w:r>
      <w:r w:rsidRPr="005F5598">
        <w:rPr>
          <w:rFonts w:eastAsiaTheme="minorEastAsia" w:cs="Arial"/>
          <w:b w:val="0"/>
          <w:bCs/>
          <w:sz w:val="22"/>
          <w:szCs w:val="22"/>
          <w:lang w:eastAsia="zh-CN"/>
        </w:rPr>
        <w:t>R4-2214972</w:t>
      </w:r>
    </w:p>
    <w:p w14:paraId="288FB7C3" w14:textId="319D5472" w:rsidR="005F5598" w:rsidRDefault="005F5598" w:rsidP="002F170A">
      <w:pPr>
        <w:pStyle w:val="a5"/>
        <w:tabs>
          <w:tab w:val="clear" w:pos="4536"/>
          <w:tab w:val="left" w:pos="1800"/>
        </w:tabs>
        <w:ind w:left="1798" w:hangingChars="814" w:hanging="1798"/>
        <w:rPr>
          <w:rFonts w:eastAsiaTheme="minorEastAsia" w:cs="Arial"/>
          <w:sz w:val="22"/>
          <w:szCs w:val="22"/>
          <w:lang w:eastAsia="zh-CN"/>
        </w:rPr>
      </w:pPr>
      <w:r>
        <w:rPr>
          <w:rFonts w:eastAsiaTheme="minorEastAsia" w:cs="Arial" w:hint="eastAsia"/>
          <w:sz w:val="22"/>
          <w:szCs w:val="22"/>
          <w:lang w:eastAsia="zh-CN"/>
        </w:rPr>
        <w:t>R</w:t>
      </w:r>
      <w:r>
        <w:rPr>
          <w:rFonts w:eastAsiaTheme="minorEastAsia" w:cs="Arial"/>
          <w:sz w:val="22"/>
          <w:szCs w:val="22"/>
          <w:lang w:eastAsia="zh-CN"/>
        </w:rPr>
        <w:t xml:space="preserve">elease:               </w:t>
      </w:r>
      <w:r w:rsidRPr="005F5598">
        <w:rPr>
          <w:rFonts w:eastAsiaTheme="minorEastAsia" w:cs="Arial"/>
          <w:b w:val="0"/>
          <w:bCs/>
          <w:sz w:val="22"/>
          <w:szCs w:val="22"/>
          <w:lang w:eastAsia="zh-CN"/>
        </w:rPr>
        <w:t>Rel-17</w:t>
      </w:r>
    </w:p>
    <w:p w14:paraId="7BBD792B" w14:textId="35979E9C" w:rsidR="005F5598" w:rsidRDefault="005F5598" w:rsidP="002F170A">
      <w:pPr>
        <w:pStyle w:val="a5"/>
        <w:tabs>
          <w:tab w:val="clear" w:pos="4536"/>
          <w:tab w:val="left" w:pos="1800"/>
        </w:tabs>
        <w:ind w:left="1798" w:hangingChars="814" w:hanging="1798"/>
        <w:rPr>
          <w:rFonts w:eastAsiaTheme="minorEastAsia" w:cs="Arial"/>
          <w:sz w:val="22"/>
          <w:szCs w:val="22"/>
          <w:lang w:eastAsia="zh-CN"/>
        </w:rPr>
      </w:pPr>
      <w:r>
        <w:rPr>
          <w:rFonts w:eastAsiaTheme="minorEastAsia" w:cs="Arial" w:hint="eastAsia"/>
          <w:sz w:val="22"/>
          <w:szCs w:val="22"/>
          <w:lang w:eastAsia="zh-CN"/>
        </w:rPr>
        <w:t>W</w:t>
      </w:r>
      <w:r>
        <w:rPr>
          <w:rFonts w:eastAsiaTheme="minorEastAsia" w:cs="Arial"/>
          <w:sz w:val="22"/>
          <w:szCs w:val="22"/>
          <w:lang w:eastAsia="zh-CN"/>
        </w:rPr>
        <w:t xml:space="preserve">ork Item:           </w:t>
      </w:r>
      <w:proofErr w:type="spellStart"/>
      <w:r w:rsidRPr="005F5598">
        <w:rPr>
          <w:rFonts w:eastAsiaTheme="minorEastAsia" w:cs="Arial"/>
          <w:b w:val="0"/>
          <w:bCs/>
          <w:sz w:val="22"/>
          <w:szCs w:val="22"/>
          <w:lang w:eastAsia="zh-CN"/>
        </w:rPr>
        <w:t>NR_eMIMO</w:t>
      </w:r>
      <w:proofErr w:type="spellEnd"/>
      <w:r>
        <w:rPr>
          <w:rFonts w:eastAsiaTheme="minorEastAsia" w:cs="Arial"/>
          <w:b w:val="0"/>
          <w:bCs/>
          <w:sz w:val="22"/>
          <w:szCs w:val="22"/>
          <w:lang w:eastAsia="zh-CN"/>
        </w:rPr>
        <w:t>-</w:t>
      </w:r>
      <w:r w:rsidRPr="005F5598">
        <w:rPr>
          <w:rFonts w:eastAsiaTheme="minorEastAsia" w:cs="Arial"/>
          <w:b w:val="0"/>
          <w:bCs/>
          <w:sz w:val="22"/>
          <w:szCs w:val="22"/>
          <w:lang w:eastAsia="zh-CN"/>
        </w:rPr>
        <w:t>Core</w:t>
      </w:r>
    </w:p>
    <w:p w14:paraId="7DA3A9D2" w14:textId="0AB6DB19" w:rsidR="005F5598" w:rsidRDefault="005F5598" w:rsidP="002F170A">
      <w:pPr>
        <w:pStyle w:val="a5"/>
        <w:tabs>
          <w:tab w:val="clear" w:pos="4536"/>
          <w:tab w:val="left" w:pos="1800"/>
        </w:tabs>
        <w:ind w:left="1798" w:hangingChars="814" w:hanging="1798"/>
        <w:rPr>
          <w:rFonts w:eastAsiaTheme="minorEastAsia" w:cs="Arial"/>
          <w:sz w:val="22"/>
          <w:szCs w:val="22"/>
          <w:lang w:eastAsia="zh-CN"/>
        </w:rPr>
      </w:pPr>
    </w:p>
    <w:p w14:paraId="2F261E2D" w14:textId="654B7BFB" w:rsidR="005F5598" w:rsidRPr="000114C4" w:rsidRDefault="005F5598" w:rsidP="005F5598">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5F5598">
        <w:rPr>
          <w:rFonts w:eastAsia="宋体"/>
          <w:b w:val="0"/>
          <w:bCs/>
          <w:sz w:val="22"/>
          <w:szCs w:val="22"/>
          <w:lang w:eastAsia="zh-CN"/>
        </w:rPr>
        <w:t>vivo</w:t>
      </w:r>
      <w:r>
        <w:rPr>
          <w:rFonts w:eastAsia="宋体"/>
          <w:b w:val="0"/>
          <w:bCs/>
          <w:sz w:val="22"/>
          <w:szCs w:val="22"/>
          <w:lang w:eastAsia="zh-CN"/>
        </w:rPr>
        <w:t xml:space="preserve"> </w:t>
      </w:r>
      <w:r w:rsidRPr="005F5598">
        <w:rPr>
          <w:rFonts w:eastAsia="宋体"/>
          <w:b w:val="0"/>
          <w:bCs/>
          <w:sz w:val="22"/>
          <w:szCs w:val="22"/>
          <w:lang w:eastAsia="zh-CN"/>
        </w:rPr>
        <w:t>[</w:t>
      </w:r>
      <w:r w:rsidRPr="005F5598">
        <w:rPr>
          <w:rFonts w:eastAsiaTheme="minorEastAsia" w:cs="Arial"/>
          <w:b w:val="0"/>
          <w:bCs/>
          <w:sz w:val="22"/>
          <w:szCs w:val="22"/>
          <w:lang w:eastAsia="zh-CN"/>
        </w:rPr>
        <w:t>TSG RAN WG1]</w:t>
      </w:r>
    </w:p>
    <w:p w14:paraId="240000A9" w14:textId="22868690" w:rsidR="005F5598" w:rsidRPr="005F5598" w:rsidRDefault="005F5598" w:rsidP="002F170A">
      <w:pPr>
        <w:pStyle w:val="a5"/>
        <w:tabs>
          <w:tab w:val="clear" w:pos="4536"/>
          <w:tab w:val="left" w:pos="1800"/>
        </w:tabs>
        <w:ind w:left="1798" w:hangingChars="814" w:hanging="1798"/>
        <w:rPr>
          <w:rFonts w:eastAsiaTheme="minorEastAsia" w:cs="Arial"/>
          <w:sz w:val="22"/>
          <w:szCs w:val="22"/>
          <w:lang w:eastAsia="zh-CN"/>
        </w:rPr>
      </w:pPr>
      <w:r>
        <w:rPr>
          <w:rFonts w:eastAsiaTheme="minorEastAsia" w:cs="Arial"/>
          <w:sz w:val="22"/>
          <w:szCs w:val="22"/>
          <w:lang w:eastAsia="zh-CN"/>
        </w:rPr>
        <w:t xml:space="preserve">To:                        </w:t>
      </w:r>
      <w:r w:rsidRPr="005F5598">
        <w:rPr>
          <w:rFonts w:eastAsiaTheme="minorEastAsia" w:cs="Arial"/>
          <w:b w:val="0"/>
          <w:bCs/>
          <w:sz w:val="22"/>
          <w:szCs w:val="22"/>
          <w:lang w:eastAsia="zh-CN"/>
        </w:rPr>
        <w:t>TSG RAN WG4</w:t>
      </w:r>
    </w:p>
    <w:p w14:paraId="02BD733C" w14:textId="77777777" w:rsidR="005F5598" w:rsidRDefault="005F5598" w:rsidP="002F170A">
      <w:pPr>
        <w:pStyle w:val="a5"/>
        <w:tabs>
          <w:tab w:val="left" w:pos="1800"/>
        </w:tabs>
        <w:rPr>
          <w:rFonts w:cs="Arial"/>
          <w:sz w:val="22"/>
          <w:szCs w:val="22"/>
        </w:rPr>
      </w:pPr>
    </w:p>
    <w:p w14:paraId="42DA4B38" w14:textId="77777777" w:rsidR="005F5598" w:rsidRDefault="005F5598" w:rsidP="002F170A">
      <w:pPr>
        <w:pStyle w:val="a5"/>
        <w:tabs>
          <w:tab w:val="left" w:pos="1800"/>
        </w:tabs>
        <w:rPr>
          <w:rFonts w:cs="Arial"/>
          <w:sz w:val="22"/>
          <w:szCs w:val="22"/>
        </w:rPr>
      </w:pPr>
      <w:r>
        <w:rPr>
          <w:rFonts w:cs="Arial"/>
          <w:sz w:val="22"/>
          <w:szCs w:val="22"/>
        </w:rPr>
        <w:t>Contact Person:</w:t>
      </w:r>
    </w:p>
    <w:p w14:paraId="7373E177" w14:textId="77777777" w:rsidR="005F5598" w:rsidRPr="005F5598" w:rsidRDefault="005F5598" w:rsidP="005F5598">
      <w:pPr>
        <w:pStyle w:val="a5"/>
        <w:numPr>
          <w:ilvl w:val="0"/>
          <w:numId w:val="45"/>
        </w:numPr>
        <w:tabs>
          <w:tab w:val="left" w:pos="1800"/>
        </w:tabs>
        <w:rPr>
          <w:rFonts w:eastAsia="宋体"/>
          <w:sz w:val="22"/>
          <w:szCs w:val="22"/>
          <w:lang w:eastAsia="zh-CN"/>
        </w:rPr>
      </w:pPr>
      <w:r>
        <w:rPr>
          <w:rFonts w:cs="Arial"/>
          <w:sz w:val="22"/>
          <w:szCs w:val="22"/>
        </w:rPr>
        <w:t xml:space="preserve">Name: </w:t>
      </w:r>
    </w:p>
    <w:p w14:paraId="21B5826B" w14:textId="01A42F70" w:rsidR="002F170A" w:rsidRPr="005F5598" w:rsidRDefault="005F5598" w:rsidP="005F5598">
      <w:pPr>
        <w:pStyle w:val="a5"/>
        <w:numPr>
          <w:ilvl w:val="0"/>
          <w:numId w:val="45"/>
        </w:numPr>
        <w:tabs>
          <w:tab w:val="left" w:pos="1800"/>
        </w:tabs>
        <w:rPr>
          <w:rFonts w:eastAsia="宋体"/>
          <w:sz w:val="22"/>
          <w:szCs w:val="22"/>
          <w:lang w:eastAsia="zh-CN"/>
        </w:rPr>
      </w:pPr>
      <w:r>
        <w:rPr>
          <w:rFonts w:cs="Arial"/>
          <w:sz w:val="22"/>
          <w:szCs w:val="22"/>
        </w:rPr>
        <w:t xml:space="preserve">Email Address:     </w:t>
      </w:r>
    </w:p>
    <w:p w14:paraId="3D7608DA" w14:textId="6B2037A5" w:rsidR="009A4884" w:rsidRDefault="005F5598" w:rsidP="00C914FE">
      <w:pPr>
        <w:pStyle w:val="title1"/>
      </w:pPr>
      <w:r>
        <w:t>Overall Description</w:t>
      </w:r>
    </w:p>
    <w:p w14:paraId="4E03948D" w14:textId="435B96C2" w:rsidR="005F5598" w:rsidRDefault="005F5598" w:rsidP="00694792">
      <w:pPr>
        <w:rPr>
          <w:rFonts w:eastAsiaTheme="minorEastAsia"/>
          <w:lang w:eastAsia="zh-CN"/>
        </w:rPr>
      </w:pPr>
      <w:r>
        <w:rPr>
          <w:rFonts w:eastAsiaTheme="minorEastAsia" w:hint="eastAsia"/>
          <w:lang w:eastAsia="zh-CN"/>
        </w:rPr>
        <w:t>R</w:t>
      </w:r>
      <w:r>
        <w:rPr>
          <w:rFonts w:eastAsiaTheme="minorEastAsia"/>
          <w:lang w:eastAsia="zh-CN"/>
        </w:rPr>
        <w:t>AN1 would like to thank RAN</w:t>
      </w:r>
      <w:r w:rsidR="00750DFC">
        <w:rPr>
          <w:rFonts w:eastAsiaTheme="minorEastAsia"/>
          <w:lang w:eastAsia="zh-CN"/>
        </w:rPr>
        <w:t>4</w:t>
      </w:r>
      <w:r>
        <w:rPr>
          <w:rFonts w:eastAsiaTheme="minorEastAsia"/>
          <w:lang w:eastAsia="zh-CN"/>
        </w:rPr>
        <w:t xml:space="preserve"> for the LS on active TCI </w:t>
      </w:r>
      <w:r>
        <w:rPr>
          <w:rFonts w:eastAsiaTheme="minorEastAsia" w:hint="eastAsia"/>
          <w:lang w:eastAsia="zh-CN"/>
        </w:rPr>
        <w:t>state</w:t>
      </w:r>
      <w:r>
        <w:rPr>
          <w:rFonts w:eastAsiaTheme="minorEastAsia"/>
          <w:lang w:eastAsia="zh-CN"/>
        </w:rPr>
        <w:t xml:space="preserve"> for UL TCI state, and would like to provide the following answers:</w:t>
      </w:r>
    </w:p>
    <w:p w14:paraId="35B13657" w14:textId="3F06399D" w:rsidR="005F5598" w:rsidRPr="005F5598" w:rsidRDefault="005F5598" w:rsidP="005F5598">
      <w:pPr>
        <w:spacing w:before="100" w:beforeAutospacing="1"/>
        <w:rPr>
          <w:rFonts w:eastAsia="宋体"/>
          <w:sz w:val="22"/>
          <w:szCs w:val="22"/>
          <w:lang w:eastAsia="zh-CN"/>
        </w:rPr>
      </w:pPr>
      <w:r w:rsidRPr="005F5598">
        <w:rPr>
          <w:rFonts w:eastAsia="宋体"/>
          <w:b/>
          <w:sz w:val="22"/>
          <w:szCs w:val="22"/>
          <w:lang w:eastAsia="zh-CN"/>
        </w:rPr>
        <w:t>Question 1</w:t>
      </w:r>
      <w:r w:rsidRPr="005F5598">
        <w:rPr>
          <w:rFonts w:eastAsia="宋体"/>
          <w:sz w:val="22"/>
          <w:szCs w:val="22"/>
          <w:lang w:eastAsia="zh-CN"/>
        </w:rPr>
        <w:t xml:space="preserve">: </w:t>
      </w:r>
      <w:r w:rsidRPr="005F5598">
        <w:rPr>
          <w:lang w:eastAsia="zh-CN"/>
        </w:rPr>
        <w:t xml:space="preserve">What is the relationship between </w:t>
      </w:r>
      <w:r w:rsidRPr="00694792">
        <w:rPr>
          <w:rFonts w:eastAsia="宋体"/>
        </w:rPr>
        <w:object w:dxaOrig="279" w:dyaOrig="360" w14:anchorId="49F8CB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4.6pt;height:18.1pt" o:ole="">
            <v:imagedata r:id="rId11" o:title=""/>
          </v:shape>
          <o:OLEObject Type="Embed" ProgID="Equation.DSMT4" ShapeID="_x0000_i1038" DrawAspect="Content" ObjectID="_1726080627" r:id="rId12"/>
        </w:object>
      </w:r>
      <w:r w:rsidRPr="005F5598">
        <w:rPr>
          <w:lang w:eastAsia="zh-CN"/>
        </w:rPr>
        <w:t xml:space="preserve">and active UL (or joint) TCI state list? How does network configure the </w:t>
      </w:r>
      <w:r w:rsidRPr="005F5598">
        <w:rPr>
          <w:rFonts w:eastAsia="MS Mincho"/>
          <w:lang w:eastAsia="zh-CN"/>
        </w:rPr>
        <w:t>RS resource indexes</w:t>
      </w:r>
      <w:r w:rsidRPr="005F5598">
        <w:rPr>
          <w:lang w:eastAsia="zh-CN"/>
        </w:rPr>
        <w:t xml:space="preserve"> </w:t>
      </w:r>
      <w:r w:rsidRPr="00694792">
        <w:rPr>
          <w:rFonts w:eastAsia="宋体"/>
        </w:rPr>
        <w:object w:dxaOrig="279" w:dyaOrig="360" w14:anchorId="2D72310E">
          <v:shape id="_x0000_i1033" type="#_x0000_t75" style="width:14.6pt;height:18.1pt" o:ole="">
            <v:imagedata r:id="rId11" o:title=""/>
          </v:shape>
          <o:OLEObject Type="Embed" ProgID="Equation.DSMT4" ShapeID="_x0000_i1033" DrawAspect="Content" ObjectID="_1726080628" r:id="rId13"/>
        </w:object>
      </w:r>
      <w:r w:rsidRPr="005F5598">
        <w:rPr>
          <w:lang w:eastAsia="zh-CN"/>
        </w:rPr>
        <w:t>?</w:t>
      </w:r>
    </w:p>
    <w:p w14:paraId="5E5720B4" w14:textId="1A46E328" w:rsidR="005F5598" w:rsidRPr="005F5598" w:rsidRDefault="005F5598" w:rsidP="005F5598">
      <w:pPr>
        <w:rPr>
          <w:rFonts w:eastAsiaTheme="minorEastAsia"/>
          <w:sz w:val="22"/>
          <w:szCs w:val="22"/>
          <w:lang w:eastAsia="zh-CN"/>
        </w:rPr>
      </w:pPr>
      <w:r w:rsidRPr="005F5598">
        <w:rPr>
          <w:rFonts w:eastAsiaTheme="minorEastAsia" w:hint="eastAsia"/>
          <w:b/>
          <w:bCs/>
          <w:sz w:val="22"/>
          <w:szCs w:val="22"/>
          <w:lang w:eastAsia="zh-CN"/>
        </w:rPr>
        <w:t>A</w:t>
      </w:r>
      <w:r w:rsidRPr="005F5598">
        <w:rPr>
          <w:rFonts w:eastAsiaTheme="minorEastAsia"/>
          <w:b/>
          <w:bCs/>
          <w:sz w:val="22"/>
          <w:szCs w:val="22"/>
          <w:lang w:eastAsia="zh-CN"/>
        </w:rPr>
        <w:t>nswer to Question 1</w:t>
      </w:r>
      <w:r w:rsidRPr="005F5598">
        <w:rPr>
          <w:rFonts w:eastAsiaTheme="minorEastAsia"/>
          <w:sz w:val="22"/>
          <w:szCs w:val="22"/>
          <w:lang w:eastAsia="zh-CN"/>
        </w:rPr>
        <w:t>:</w:t>
      </w:r>
    </w:p>
    <w:p w14:paraId="2C852BEE" w14:textId="19891B50" w:rsidR="005F5598" w:rsidRPr="005F5598" w:rsidRDefault="005F5598" w:rsidP="00694792">
      <w:pPr>
        <w:rPr>
          <w:rFonts w:eastAsia="宋体"/>
          <w:lang w:eastAsia="zh-CN"/>
        </w:rPr>
      </w:pPr>
      <w:r w:rsidRPr="005F5598">
        <w:rPr>
          <w:rFonts w:eastAsiaTheme="minorEastAsia" w:hint="eastAsia"/>
          <w:lang w:eastAsia="zh-CN"/>
        </w:rPr>
        <w:t>R</w:t>
      </w:r>
      <w:r w:rsidRPr="005F5598">
        <w:rPr>
          <w:rFonts w:eastAsiaTheme="minorEastAsia"/>
          <w:lang w:eastAsia="zh-CN"/>
        </w:rPr>
        <w:t xml:space="preserve">AN1 confirms that when </w:t>
      </w:r>
      <w:r w:rsidRPr="005F5598">
        <w:rPr>
          <w:rFonts w:eastAsiaTheme="minorEastAsia"/>
          <w:i/>
          <w:iCs/>
          <w:lang w:eastAsia="zh-CN"/>
        </w:rPr>
        <w:t>PathlossReferenceRS-I</w:t>
      </w:r>
      <w:r w:rsidRPr="005F5598">
        <w:rPr>
          <w:rFonts w:eastAsiaTheme="minorEastAsia" w:hint="eastAsia"/>
          <w:i/>
          <w:iCs/>
          <w:lang w:eastAsia="zh-CN"/>
        </w:rPr>
        <w:t>d</w:t>
      </w:r>
      <w:r w:rsidRPr="005F5598">
        <w:rPr>
          <w:rFonts w:eastAsiaTheme="minorEastAsia"/>
          <w:lang w:eastAsia="zh-CN"/>
        </w:rPr>
        <w:t xml:space="preserve"> is provided in the UL (or joint) TCI state, </w:t>
      </w:r>
      <w:r w:rsidRPr="005F5598">
        <w:rPr>
          <w:rFonts w:eastAsia="宋体"/>
          <w:position w:val="-12"/>
          <w:lang w:eastAsia="zh-CN"/>
        </w:rPr>
        <w:object w:dxaOrig="279" w:dyaOrig="360" w14:anchorId="1349FC44">
          <v:shape id="_x0000_i1027" type="#_x0000_t75" style="width:14.6pt;height:18.1pt" o:ole="">
            <v:imagedata r:id="rId11" o:title=""/>
          </v:shape>
          <o:OLEObject Type="Embed" ProgID="Equation.DSMT4" ShapeID="_x0000_i1027" DrawAspect="Content" ObjectID="_1726080629" r:id="rId14"/>
        </w:object>
      </w:r>
      <w:r w:rsidRPr="005F5598">
        <w:rPr>
          <w:rFonts w:eastAsia="宋体"/>
          <w:lang w:eastAsia="zh-CN"/>
        </w:rPr>
        <w:t xml:space="preserve">is the </w:t>
      </w:r>
      <w:proofErr w:type="spellStart"/>
      <w:r w:rsidRPr="005F5598">
        <w:rPr>
          <w:rFonts w:eastAsiaTheme="minorEastAsia"/>
          <w:i/>
          <w:iCs/>
          <w:lang w:eastAsia="zh-CN"/>
        </w:rPr>
        <w:t>PathlossReferenceRS</w:t>
      </w:r>
      <w:proofErr w:type="spellEnd"/>
      <w:r w:rsidRPr="005F5598">
        <w:rPr>
          <w:rFonts w:eastAsiaTheme="minorEastAsia"/>
          <w:i/>
          <w:iCs/>
          <w:lang w:eastAsia="zh-CN"/>
        </w:rPr>
        <w:t>-I</w:t>
      </w:r>
      <w:r w:rsidRPr="005F5598">
        <w:rPr>
          <w:rFonts w:eastAsiaTheme="minorEastAsia" w:hint="eastAsia"/>
          <w:i/>
          <w:iCs/>
          <w:lang w:eastAsia="zh-CN"/>
        </w:rPr>
        <w:t>d</w:t>
      </w:r>
      <w:r w:rsidRPr="005F5598">
        <w:rPr>
          <w:rFonts w:eastAsiaTheme="minorEastAsia"/>
          <w:i/>
          <w:iCs/>
          <w:lang w:eastAsia="zh-CN"/>
        </w:rPr>
        <w:t xml:space="preserve">. </w:t>
      </w:r>
      <w:r w:rsidRPr="005F5598">
        <w:rPr>
          <w:rFonts w:eastAsiaTheme="minorEastAsia"/>
          <w:lang w:eastAsia="zh-CN"/>
        </w:rPr>
        <w:t xml:space="preserve">Otherwise, </w:t>
      </w:r>
      <w:r w:rsidRPr="005F5598">
        <w:rPr>
          <w:rFonts w:eastAsia="宋体"/>
          <w:position w:val="-12"/>
          <w:lang w:eastAsia="zh-CN"/>
        </w:rPr>
        <w:object w:dxaOrig="279" w:dyaOrig="360" w14:anchorId="5FE81FC2">
          <v:shape id="_x0000_i1028" type="#_x0000_t75" style="width:14.6pt;height:18.1pt" o:ole="">
            <v:imagedata r:id="rId11" o:title=""/>
          </v:shape>
          <o:OLEObject Type="Embed" ProgID="Equation.DSMT4" ShapeID="_x0000_i1028" DrawAspect="Content" ObjectID="_1726080630" r:id="rId15"/>
        </w:object>
      </w:r>
      <w:r w:rsidRPr="005F5598">
        <w:rPr>
          <w:rFonts w:eastAsia="宋体"/>
          <w:lang w:eastAsia="zh-CN"/>
        </w:rPr>
        <w:t xml:space="preserve"> would refer to the resource index of the QCL-Type D source RS included in the UL (or joint) TCI </w:t>
      </w:r>
      <w:r w:rsidRPr="005F5598">
        <w:rPr>
          <w:rFonts w:eastAsia="宋体" w:hint="eastAsia"/>
          <w:lang w:eastAsia="zh-CN"/>
        </w:rPr>
        <w:t>state</w:t>
      </w:r>
      <w:r w:rsidRPr="005F5598">
        <w:rPr>
          <w:rFonts w:eastAsia="宋体"/>
          <w:lang w:eastAsia="zh-CN"/>
        </w:rPr>
        <w:t xml:space="preserve"> in FR2. </w:t>
      </w:r>
      <w:r w:rsidR="00694792">
        <w:rPr>
          <w:rFonts w:eastAsia="宋体"/>
          <w:lang w:eastAsia="zh-CN"/>
        </w:rPr>
        <w:t xml:space="preserve">As for the relationship, according to </w:t>
      </w:r>
      <w:r w:rsidR="00334E22">
        <w:rPr>
          <w:rFonts w:eastAsia="宋体"/>
          <w:lang w:eastAsia="zh-CN"/>
        </w:rPr>
        <w:t xml:space="preserve">the </w:t>
      </w:r>
      <w:r w:rsidR="00694792">
        <w:rPr>
          <w:rFonts w:eastAsia="宋体"/>
          <w:lang w:eastAsia="zh-CN"/>
        </w:rPr>
        <w:t xml:space="preserve">RAN1 specification description, pathloss RS is associated with the </w:t>
      </w:r>
      <w:r w:rsidR="00694792" w:rsidRPr="005F5598">
        <w:rPr>
          <w:rFonts w:eastAsiaTheme="minorEastAsia"/>
          <w:lang w:eastAsia="zh-CN"/>
        </w:rPr>
        <w:t>UL (or joint) TCI state</w:t>
      </w:r>
      <w:r w:rsidR="00694792">
        <w:rPr>
          <w:rFonts w:eastAsiaTheme="minorEastAsia"/>
          <w:lang w:eastAsia="zh-CN"/>
        </w:rPr>
        <w:t xml:space="preserve">, while the path loss reference RS index, i.e., </w:t>
      </w:r>
      <w:r w:rsidR="00694792" w:rsidRPr="005F5598">
        <w:rPr>
          <w:rFonts w:eastAsia="宋体"/>
          <w:position w:val="-12"/>
          <w:lang w:eastAsia="zh-CN"/>
        </w:rPr>
        <w:object w:dxaOrig="279" w:dyaOrig="360" w14:anchorId="2CE49134">
          <v:shape id="_x0000_i1029" type="#_x0000_t75" style="width:14.6pt;height:18.1pt" o:ole="">
            <v:imagedata r:id="rId11" o:title=""/>
          </v:shape>
          <o:OLEObject Type="Embed" ProgID="Equation.DSMT4" ShapeID="_x0000_i1029" DrawAspect="Content" ObjectID="_1726080631" r:id="rId16"/>
        </w:object>
      </w:r>
      <w:r w:rsidR="00694792">
        <w:rPr>
          <w:rFonts w:eastAsiaTheme="minorEastAsia"/>
          <w:lang w:eastAsia="zh-CN"/>
        </w:rPr>
        <w:t xml:space="preserve"> is included in the </w:t>
      </w:r>
      <w:r w:rsidR="00694792" w:rsidRPr="005F5598">
        <w:rPr>
          <w:rFonts w:eastAsiaTheme="minorEastAsia"/>
          <w:lang w:eastAsia="zh-CN"/>
        </w:rPr>
        <w:t>UL (or joint) TCI state</w:t>
      </w:r>
      <w:r w:rsidR="00694792">
        <w:rPr>
          <w:rFonts w:eastAsiaTheme="minorEastAsia"/>
          <w:lang w:eastAsia="zh-CN"/>
        </w:rPr>
        <w:t>.</w:t>
      </w:r>
    </w:p>
    <w:p w14:paraId="1F6284C5" w14:textId="218C447F" w:rsidR="005F5598" w:rsidRDefault="005F5598" w:rsidP="005F5598">
      <w:pPr>
        <w:rPr>
          <w:rFonts w:eastAsia="宋体"/>
          <w:sz w:val="22"/>
          <w:szCs w:val="22"/>
          <w:lang w:eastAsia="zh-CN"/>
        </w:rPr>
      </w:pPr>
    </w:p>
    <w:p w14:paraId="1D2C8831" w14:textId="022EC320" w:rsidR="005F5598" w:rsidRPr="005F5598" w:rsidRDefault="005F5598" w:rsidP="005F5598">
      <w:pPr>
        <w:rPr>
          <w:rFonts w:eastAsia="宋体"/>
          <w:sz w:val="22"/>
          <w:szCs w:val="22"/>
          <w:lang w:eastAsia="zh-CN"/>
        </w:rPr>
      </w:pPr>
      <w:r w:rsidRPr="005F5598">
        <w:rPr>
          <w:rFonts w:eastAsia="宋体" w:hint="eastAsia"/>
          <w:b/>
          <w:bCs/>
          <w:sz w:val="22"/>
          <w:szCs w:val="22"/>
          <w:lang w:eastAsia="zh-CN"/>
        </w:rPr>
        <w:t>Q</w:t>
      </w:r>
      <w:r w:rsidRPr="005F5598">
        <w:rPr>
          <w:rFonts w:eastAsia="宋体"/>
          <w:b/>
          <w:bCs/>
          <w:sz w:val="22"/>
          <w:szCs w:val="22"/>
          <w:lang w:eastAsia="zh-CN"/>
        </w:rPr>
        <w:t xml:space="preserve">uestion 2: </w:t>
      </w:r>
      <w:r w:rsidRPr="00694792">
        <w:rPr>
          <w:rFonts w:eastAsia="宋体"/>
        </w:rPr>
        <w:t>Is UE expected to maintain the pathloss RSs of all the pathloss reference RS in the active UL (or joint) TCI list?</w:t>
      </w:r>
    </w:p>
    <w:p w14:paraId="06F9F30A" w14:textId="46CE50FA" w:rsidR="005F5598" w:rsidRDefault="005F5598" w:rsidP="005F5598">
      <w:pPr>
        <w:rPr>
          <w:rFonts w:eastAsiaTheme="minorEastAsia"/>
          <w:sz w:val="22"/>
          <w:szCs w:val="22"/>
          <w:lang w:eastAsia="zh-CN"/>
        </w:rPr>
      </w:pPr>
      <w:r w:rsidRPr="005F5598">
        <w:rPr>
          <w:rFonts w:eastAsiaTheme="minorEastAsia" w:hint="eastAsia"/>
          <w:b/>
          <w:bCs/>
          <w:sz w:val="22"/>
          <w:szCs w:val="22"/>
          <w:lang w:eastAsia="zh-CN"/>
        </w:rPr>
        <w:t>A</w:t>
      </w:r>
      <w:r w:rsidRPr="005F5598">
        <w:rPr>
          <w:rFonts w:eastAsiaTheme="minorEastAsia"/>
          <w:b/>
          <w:bCs/>
          <w:sz w:val="22"/>
          <w:szCs w:val="22"/>
          <w:lang w:eastAsia="zh-CN"/>
        </w:rPr>
        <w:t>nswer to Question 2</w:t>
      </w:r>
      <w:r w:rsidRPr="005F5598">
        <w:rPr>
          <w:rFonts w:eastAsiaTheme="minorEastAsia"/>
          <w:sz w:val="22"/>
          <w:szCs w:val="22"/>
          <w:lang w:eastAsia="zh-CN"/>
        </w:rPr>
        <w:t>:</w:t>
      </w:r>
    </w:p>
    <w:p w14:paraId="7405618E" w14:textId="5999C9A0" w:rsidR="005F5598" w:rsidRDefault="005F5598" w:rsidP="00694792">
      <w:pPr>
        <w:rPr>
          <w:rFonts w:eastAsiaTheme="minorEastAsia"/>
          <w:lang w:eastAsia="zh-CN"/>
        </w:rPr>
      </w:pPr>
      <w:r>
        <w:rPr>
          <w:rFonts w:eastAsiaTheme="minorEastAsia"/>
          <w:lang w:eastAsia="zh-CN"/>
        </w:rPr>
        <w:t xml:space="preserve">RAN1 had agreed that </w:t>
      </w:r>
      <w:r w:rsidRPr="005F5598">
        <w:rPr>
          <w:rFonts w:eastAsiaTheme="minorEastAsia"/>
          <w:lang w:eastAsia="zh-CN"/>
        </w:rPr>
        <w:t>UE shall maintain path loss reference RS for up to 4 activated UL (or joint) TCI states</w:t>
      </w:r>
      <w:r>
        <w:rPr>
          <w:rFonts w:eastAsiaTheme="minorEastAsia"/>
          <w:lang w:eastAsia="zh-CN"/>
        </w:rPr>
        <w:t>, which means the maximum number of path loss reference RS UE can maintain is 4. Therefore, from RAN1</w:t>
      </w:r>
      <w:r w:rsidR="00457F59" w:rsidRPr="00457F59">
        <w:rPr>
          <w:rFonts w:eastAsiaTheme="minorEastAsia"/>
          <w:lang w:eastAsia="zh-CN"/>
        </w:rPr>
        <w:t xml:space="preserve"> </w:t>
      </w:r>
      <w:r w:rsidR="00457F59">
        <w:rPr>
          <w:rFonts w:eastAsiaTheme="minorEastAsia"/>
          <w:lang w:eastAsia="zh-CN"/>
        </w:rPr>
        <w:t>perspective</w:t>
      </w:r>
      <w:r>
        <w:rPr>
          <w:rFonts w:eastAsiaTheme="minorEastAsia"/>
          <w:lang w:eastAsia="zh-CN"/>
        </w:rPr>
        <w:t xml:space="preserve">, UE </w:t>
      </w:r>
      <w:r w:rsidR="00457F59">
        <w:rPr>
          <w:rFonts w:eastAsiaTheme="minorEastAsia" w:hint="eastAsia"/>
          <w:lang w:eastAsia="zh-CN"/>
        </w:rPr>
        <w:t>does</w:t>
      </w:r>
      <w:r>
        <w:rPr>
          <w:rFonts w:eastAsiaTheme="minorEastAsia"/>
          <w:lang w:eastAsia="zh-CN"/>
        </w:rPr>
        <w:t xml:space="preserve"> not expect the number of path loss reference RS in the active UL (or joint) TCI </w:t>
      </w:r>
      <w:r>
        <w:rPr>
          <w:rFonts w:eastAsiaTheme="minorEastAsia" w:hint="eastAsia"/>
          <w:lang w:eastAsia="zh-CN"/>
        </w:rPr>
        <w:t>list</w:t>
      </w:r>
      <w:r>
        <w:rPr>
          <w:rFonts w:eastAsiaTheme="minorEastAsia"/>
          <w:lang w:eastAsia="zh-CN"/>
        </w:rPr>
        <w:t xml:space="preserve"> </w:t>
      </w:r>
      <w:r w:rsidR="008C0EF6">
        <w:rPr>
          <w:rFonts w:eastAsiaTheme="minorEastAsia"/>
          <w:lang w:eastAsia="zh-CN"/>
        </w:rPr>
        <w:t>to be</w:t>
      </w:r>
      <w:r>
        <w:rPr>
          <w:rFonts w:eastAsiaTheme="minorEastAsia"/>
          <w:lang w:eastAsia="zh-CN"/>
        </w:rPr>
        <w:t xml:space="preserve"> larger than 4.</w:t>
      </w:r>
      <w:r w:rsidR="009D1868">
        <w:rPr>
          <w:rFonts w:eastAsiaTheme="minorEastAsia"/>
          <w:lang w:eastAsia="zh-CN"/>
        </w:rPr>
        <w:t xml:space="preserve"> </w:t>
      </w:r>
      <w:r w:rsidR="008D41A3">
        <w:rPr>
          <w:rFonts w:eastAsiaTheme="minorEastAsia"/>
          <w:lang w:eastAsia="zh-CN"/>
        </w:rPr>
        <w:t>With this restriction</w:t>
      </w:r>
      <w:r>
        <w:rPr>
          <w:rFonts w:eastAsiaTheme="minorEastAsia"/>
          <w:lang w:eastAsia="zh-CN"/>
        </w:rPr>
        <w:t xml:space="preserve">, UE shall </w:t>
      </w:r>
      <w:r w:rsidRPr="005F5598">
        <w:rPr>
          <w:rFonts w:eastAsia="宋体"/>
          <w:lang w:eastAsia="zh-CN"/>
        </w:rPr>
        <w:t>maintain the pathloss RSs of all the pathloss reference RS in the active UL (or joint) TCI list</w:t>
      </w:r>
      <w:r>
        <w:rPr>
          <w:rFonts w:eastAsia="宋体"/>
          <w:lang w:eastAsia="zh-CN"/>
        </w:rPr>
        <w:t>.</w:t>
      </w:r>
    </w:p>
    <w:p w14:paraId="7F59490A" w14:textId="77777777" w:rsidR="005F5598" w:rsidRPr="005F5598" w:rsidRDefault="005F5598" w:rsidP="005F5598">
      <w:pPr>
        <w:rPr>
          <w:rFonts w:eastAsiaTheme="minorEastAsia"/>
          <w:sz w:val="22"/>
          <w:szCs w:val="22"/>
          <w:lang w:eastAsia="zh-CN"/>
        </w:rPr>
      </w:pPr>
    </w:p>
    <w:p w14:paraId="2C8BCA16" w14:textId="3D41F930" w:rsidR="005F5598" w:rsidRDefault="005F5598" w:rsidP="005F5598">
      <w:pPr>
        <w:rPr>
          <w:rFonts w:eastAsia="宋体"/>
          <w:sz w:val="22"/>
          <w:szCs w:val="22"/>
          <w:lang w:eastAsia="zh-CN"/>
        </w:rPr>
      </w:pPr>
      <w:r w:rsidRPr="005F5598">
        <w:rPr>
          <w:rFonts w:eastAsia="宋体"/>
          <w:b/>
          <w:bCs/>
          <w:sz w:val="22"/>
          <w:szCs w:val="22"/>
          <w:lang w:eastAsia="zh-CN"/>
        </w:rPr>
        <w:t xml:space="preserve">Question 3: </w:t>
      </w:r>
      <w:r w:rsidRPr="00694792">
        <w:rPr>
          <w:lang w:eastAsia="zh-CN"/>
        </w:rPr>
        <w:t>What is the UE behavior when number of active UL (or joint) TCI states is larger than 4 if corresponding pathloss RSs need to be maintained?</w:t>
      </w:r>
    </w:p>
    <w:p w14:paraId="781FBE88" w14:textId="7D8E59DD" w:rsidR="005F5598" w:rsidRDefault="005F5598" w:rsidP="005F5598">
      <w:pPr>
        <w:rPr>
          <w:rFonts w:eastAsiaTheme="minorEastAsia"/>
          <w:sz w:val="22"/>
          <w:szCs w:val="22"/>
          <w:lang w:eastAsia="zh-CN"/>
        </w:rPr>
      </w:pPr>
      <w:r w:rsidRPr="005F5598">
        <w:rPr>
          <w:rFonts w:eastAsiaTheme="minorEastAsia" w:hint="eastAsia"/>
          <w:b/>
          <w:bCs/>
          <w:sz w:val="22"/>
          <w:szCs w:val="22"/>
          <w:lang w:eastAsia="zh-CN"/>
        </w:rPr>
        <w:t>A</w:t>
      </w:r>
      <w:r w:rsidRPr="005F5598">
        <w:rPr>
          <w:rFonts w:eastAsiaTheme="minorEastAsia"/>
          <w:b/>
          <w:bCs/>
          <w:sz w:val="22"/>
          <w:szCs w:val="22"/>
          <w:lang w:eastAsia="zh-CN"/>
        </w:rPr>
        <w:t xml:space="preserve">nswer to Question </w:t>
      </w:r>
      <w:r>
        <w:rPr>
          <w:rFonts w:eastAsiaTheme="minorEastAsia"/>
          <w:b/>
          <w:bCs/>
          <w:sz w:val="22"/>
          <w:szCs w:val="22"/>
          <w:lang w:eastAsia="zh-CN"/>
        </w:rPr>
        <w:t>3</w:t>
      </w:r>
      <w:r w:rsidRPr="005F5598">
        <w:rPr>
          <w:rFonts w:eastAsiaTheme="minorEastAsia"/>
          <w:sz w:val="22"/>
          <w:szCs w:val="22"/>
          <w:lang w:eastAsia="zh-CN"/>
        </w:rPr>
        <w:t>:</w:t>
      </w:r>
    </w:p>
    <w:p w14:paraId="591A712A" w14:textId="5077A887" w:rsidR="005F5598" w:rsidRDefault="00EC5E49" w:rsidP="00694792">
      <w:pPr>
        <w:rPr>
          <w:rFonts w:eastAsia="宋体"/>
          <w:lang w:eastAsia="zh-CN"/>
        </w:rPr>
      </w:pPr>
      <w:r>
        <w:rPr>
          <w:rFonts w:eastAsiaTheme="minorEastAsia"/>
          <w:lang w:eastAsia="zh-CN"/>
        </w:rPr>
        <w:t>I</w:t>
      </w:r>
      <w:r w:rsidR="005F5598">
        <w:rPr>
          <w:rFonts w:eastAsiaTheme="minorEastAsia"/>
          <w:lang w:eastAsia="zh-CN"/>
        </w:rPr>
        <w:t xml:space="preserve">t is more reasonable that the network configuration/activation should </w:t>
      </w:r>
      <w:r w:rsidR="00334E22">
        <w:rPr>
          <w:rFonts w:eastAsiaTheme="minorEastAsia"/>
          <w:lang w:eastAsia="zh-CN"/>
        </w:rPr>
        <w:t xml:space="preserve">be </w:t>
      </w:r>
      <w:r w:rsidR="005F5598">
        <w:rPr>
          <w:rFonts w:eastAsiaTheme="minorEastAsia"/>
          <w:lang w:eastAsia="zh-CN"/>
        </w:rPr>
        <w:t xml:space="preserve">based on the UE capability, which means the number of path loss reference RS in the active UL (or joint) TCI </w:t>
      </w:r>
      <w:r w:rsidR="005F5598">
        <w:rPr>
          <w:rFonts w:eastAsiaTheme="minorEastAsia" w:hint="eastAsia"/>
          <w:lang w:eastAsia="zh-CN"/>
        </w:rPr>
        <w:t>list</w:t>
      </w:r>
      <w:r w:rsidR="005F5598">
        <w:rPr>
          <w:rFonts w:eastAsiaTheme="minorEastAsia"/>
          <w:lang w:eastAsia="zh-CN"/>
        </w:rPr>
        <w:t xml:space="preserve"> should not be larger than 4. Thus, when </w:t>
      </w:r>
      <w:r w:rsidR="005F5598">
        <w:rPr>
          <w:rFonts w:eastAsiaTheme="minorEastAsia"/>
          <w:lang w:eastAsia="zh-CN"/>
        </w:rPr>
        <w:lastRenderedPageBreak/>
        <w:t xml:space="preserve">the </w:t>
      </w:r>
      <w:r w:rsidR="005F5598" w:rsidRPr="005F5598">
        <w:rPr>
          <w:rFonts w:eastAsia="宋体"/>
          <w:lang w:eastAsia="zh-CN"/>
        </w:rPr>
        <w:t>number of active UL (or joint) TCI states is larger than 4</w:t>
      </w:r>
      <w:r w:rsidR="005F5598">
        <w:rPr>
          <w:rFonts w:eastAsia="宋体"/>
          <w:lang w:eastAsia="zh-CN"/>
        </w:rPr>
        <w:t xml:space="preserve">, some path loss reference RSs associated with the active TCI </w:t>
      </w:r>
      <w:r w:rsidR="005F5598">
        <w:rPr>
          <w:rFonts w:eastAsia="宋体" w:hint="eastAsia"/>
          <w:lang w:eastAsia="zh-CN"/>
        </w:rPr>
        <w:t>state</w:t>
      </w:r>
      <w:r w:rsidR="005F5598">
        <w:rPr>
          <w:rFonts w:eastAsia="宋体"/>
          <w:lang w:eastAsia="zh-CN"/>
        </w:rPr>
        <w:t>s should be the same.</w:t>
      </w:r>
    </w:p>
    <w:p w14:paraId="6433227F" w14:textId="22C09097" w:rsidR="005F5598" w:rsidRPr="005F5598" w:rsidRDefault="005F5598" w:rsidP="00694792">
      <w:pPr>
        <w:rPr>
          <w:rFonts w:eastAsiaTheme="minorEastAsia"/>
          <w:lang w:eastAsia="zh-CN"/>
        </w:rPr>
      </w:pPr>
      <w:r>
        <w:rPr>
          <w:rFonts w:eastAsiaTheme="minorEastAsia"/>
          <w:lang w:eastAsia="zh-CN"/>
        </w:rPr>
        <w:t xml:space="preserve"> </w:t>
      </w:r>
      <w:r w:rsidR="00694792">
        <w:rPr>
          <w:rFonts w:eastAsiaTheme="minorEastAsia"/>
          <w:lang w:eastAsia="zh-CN"/>
        </w:rPr>
        <w:t>RAN1 would</w:t>
      </w:r>
      <w:r w:rsidR="00F24EC2">
        <w:rPr>
          <w:rFonts w:eastAsiaTheme="minorEastAsia"/>
          <w:lang w:eastAsia="zh-CN"/>
        </w:rPr>
        <w:t xml:space="preserve"> respectfully</w:t>
      </w:r>
      <w:r w:rsidR="00694792">
        <w:rPr>
          <w:rFonts w:eastAsiaTheme="minorEastAsia"/>
          <w:lang w:eastAsia="zh-CN"/>
        </w:rPr>
        <w:t xml:space="preserve"> ask</w:t>
      </w:r>
      <w:r w:rsidR="00694792">
        <w:rPr>
          <w:rFonts w:eastAsiaTheme="minorEastAsia"/>
          <w:lang w:eastAsia="zh-CN"/>
        </w:rPr>
        <w:t xml:space="preserve"> RAN4 </w:t>
      </w:r>
      <w:r w:rsidR="00694792">
        <w:rPr>
          <w:rFonts w:eastAsiaTheme="minorEastAsia"/>
          <w:lang w:eastAsia="zh-CN"/>
        </w:rPr>
        <w:t xml:space="preserve">to </w:t>
      </w:r>
      <w:r w:rsidR="00F24EC2">
        <w:rPr>
          <w:rFonts w:eastAsiaTheme="minorEastAsia"/>
          <w:lang w:eastAsia="zh-CN"/>
        </w:rPr>
        <w:t>take the above replies into their work</w:t>
      </w:r>
      <w:r w:rsidR="00694792">
        <w:rPr>
          <w:rFonts w:eastAsiaTheme="minorEastAsia"/>
          <w:lang w:eastAsia="zh-CN"/>
        </w:rPr>
        <w:t xml:space="preserve">. </w:t>
      </w:r>
    </w:p>
    <w:p w14:paraId="4160A964" w14:textId="0180F188" w:rsidR="00694792" w:rsidRPr="00694792" w:rsidRDefault="00694792" w:rsidP="00694792">
      <w:pPr>
        <w:pStyle w:val="title1"/>
        <w:rPr>
          <w:lang w:val="en-GB"/>
        </w:rPr>
      </w:pPr>
      <w:r w:rsidRPr="00694792">
        <w:rPr>
          <w:lang w:val="en-GB"/>
        </w:rPr>
        <w:t>Actions:</w:t>
      </w:r>
    </w:p>
    <w:p w14:paraId="544E13A8" w14:textId="77777777" w:rsidR="00694792" w:rsidRDefault="00694792" w:rsidP="00694792">
      <w:pPr>
        <w:rPr>
          <w:rFonts w:eastAsiaTheme="minorEastAsia"/>
          <w:b/>
          <w:bCs/>
          <w:szCs w:val="20"/>
          <w:lang w:eastAsia="zh-CN"/>
        </w:rPr>
      </w:pPr>
    </w:p>
    <w:p w14:paraId="1F9DF629" w14:textId="32C9FF49" w:rsidR="00694792" w:rsidRPr="00694792" w:rsidRDefault="00694792" w:rsidP="00694792">
      <w:pPr>
        <w:rPr>
          <w:rFonts w:eastAsiaTheme="minorEastAsia"/>
          <w:b/>
          <w:bCs/>
          <w:szCs w:val="20"/>
          <w:lang w:eastAsia="zh-CN"/>
        </w:rPr>
      </w:pPr>
      <w:r w:rsidRPr="00694792">
        <w:rPr>
          <w:rFonts w:eastAsiaTheme="minorEastAsia"/>
          <w:b/>
          <w:bCs/>
          <w:szCs w:val="20"/>
          <w:lang w:eastAsia="zh-CN"/>
        </w:rPr>
        <w:t>To RAN</w:t>
      </w:r>
      <w:r>
        <w:rPr>
          <w:rFonts w:eastAsiaTheme="minorEastAsia"/>
          <w:b/>
          <w:bCs/>
          <w:szCs w:val="20"/>
          <w:lang w:eastAsia="zh-CN"/>
        </w:rPr>
        <w:t>4</w:t>
      </w:r>
    </w:p>
    <w:p w14:paraId="59FC66BF" w14:textId="3C834082" w:rsidR="00694792" w:rsidRPr="00694792" w:rsidRDefault="00694792" w:rsidP="00694792">
      <w:pPr>
        <w:rPr>
          <w:rFonts w:eastAsiaTheme="minorEastAsia"/>
          <w:b/>
          <w:bCs/>
          <w:sz w:val="22"/>
          <w:szCs w:val="22"/>
          <w:lang w:eastAsia="zh-CN"/>
        </w:rPr>
      </w:pPr>
      <w:r w:rsidRPr="00694792">
        <w:rPr>
          <w:rFonts w:eastAsiaTheme="minorEastAsia" w:hint="eastAsia"/>
          <w:b/>
          <w:bCs/>
          <w:szCs w:val="20"/>
          <w:lang w:eastAsia="zh-CN"/>
        </w:rPr>
        <w:t>A</w:t>
      </w:r>
      <w:r w:rsidRPr="00694792">
        <w:rPr>
          <w:rFonts w:eastAsiaTheme="minorEastAsia"/>
          <w:b/>
          <w:bCs/>
          <w:szCs w:val="20"/>
          <w:lang w:eastAsia="zh-CN"/>
        </w:rPr>
        <w:t>CTION</w:t>
      </w:r>
      <w:r w:rsidRPr="00694792">
        <w:rPr>
          <w:rFonts w:eastAsiaTheme="minorEastAsia"/>
          <w:b/>
          <w:bCs/>
          <w:sz w:val="22"/>
          <w:szCs w:val="22"/>
          <w:lang w:eastAsia="zh-CN"/>
        </w:rPr>
        <w:t xml:space="preserve">: </w:t>
      </w:r>
      <w:r w:rsidRPr="00694792">
        <w:rPr>
          <w:rFonts w:eastAsiaTheme="minorEastAsia"/>
        </w:rPr>
        <w:t xml:space="preserve">RAN1 </w:t>
      </w:r>
      <w:r w:rsidRPr="00694792">
        <w:rPr>
          <w:lang w:eastAsia="zh-CN"/>
        </w:rPr>
        <w:t>respectfully asks RAN</w:t>
      </w:r>
      <w:r w:rsidR="00361DDC">
        <w:rPr>
          <w:lang w:eastAsia="zh-CN"/>
        </w:rPr>
        <w:t>4</w:t>
      </w:r>
      <w:r w:rsidRPr="00694792">
        <w:rPr>
          <w:lang w:eastAsia="zh-CN"/>
        </w:rPr>
        <w:t xml:space="preserve"> to take the above information into account a</w:t>
      </w:r>
      <w:r w:rsidR="009F4EC1">
        <w:rPr>
          <w:lang w:eastAsia="zh-CN"/>
        </w:rPr>
        <w:t xml:space="preserve"> in their work</w:t>
      </w:r>
      <w:r w:rsidRPr="00694792">
        <w:rPr>
          <w:lang w:eastAsia="zh-CN"/>
        </w:rPr>
        <w:t>.</w:t>
      </w:r>
    </w:p>
    <w:p w14:paraId="1639854F" w14:textId="6D61E41C" w:rsidR="00694792" w:rsidRDefault="00694792" w:rsidP="00694792">
      <w:pPr>
        <w:rPr>
          <w:rFonts w:eastAsiaTheme="minorEastAsia"/>
          <w:lang w:eastAsia="zh-CN"/>
        </w:rPr>
      </w:pPr>
    </w:p>
    <w:p w14:paraId="4118E112" w14:textId="56DD5309" w:rsidR="00694792" w:rsidRPr="0082406B" w:rsidRDefault="00694792" w:rsidP="00694792">
      <w:pPr>
        <w:pStyle w:val="title1"/>
        <w:rPr>
          <w:lang w:val="en-GB"/>
        </w:rPr>
      </w:pPr>
      <w:r w:rsidRPr="0082406B">
        <w:rPr>
          <w:lang w:val="en-GB"/>
        </w:rPr>
        <w:t>Date of Next TSG-RAN WG1 Meetings:</w:t>
      </w:r>
    </w:p>
    <w:p w14:paraId="177F87CD" w14:textId="77777777" w:rsidR="00694792" w:rsidRPr="009F0EF3" w:rsidRDefault="00694792" w:rsidP="00694792">
      <w:pPr>
        <w:tabs>
          <w:tab w:val="left" w:pos="5103"/>
        </w:tabs>
        <w:ind w:left="2268" w:hanging="2268"/>
        <w:jc w:val="left"/>
        <w:rPr>
          <w:rFonts w:ascii="Arial" w:hAnsi="Arial" w:cs="Arial"/>
          <w:bCs/>
          <w:color w:val="000000"/>
          <w:szCs w:val="20"/>
          <w:lang w:val="en-GB" w:eastAsia="zh-CN"/>
        </w:rPr>
      </w:pPr>
      <w:r w:rsidRPr="00BB51D3">
        <w:rPr>
          <w:rFonts w:ascii="Arial" w:hAnsi="Arial" w:cs="Arial"/>
          <w:bCs/>
          <w:color w:val="000000"/>
          <w:szCs w:val="20"/>
          <w:lang w:val="en-GB" w:eastAsia="zh-CN"/>
        </w:rPr>
        <w:t>TSG-RAN WG1 Meeting #</w:t>
      </w:r>
      <w:r>
        <w:rPr>
          <w:rFonts w:ascii="Arial" w:hAnsi="Arial" w:cs="Arial"/>
          <w:bCs/>
          <w:color w:val="000000"/>
          <w:szCs w:val="20"/>
          <w:lang w:val="en-GB" w:eastAsia="zh-CN"/>
        </w:rPr>
        <w:t>111</w:t>
      </w:r>
      <w:r w:rsidRPr="00BB51D3">
        <w:rPr>
          <w:rFonts w:ascii="Arial" w:hAnsi="Arial" w:cs="Arial"/>
          <w:bCs/>
          <w:color w:val="000000"/>
          <w:szCs w:val="20"/>
          <w:lang w:val="en-GB" w:eastAsia="zh-CN"/>
        </w:rPr>
        <w:tab/>
      </w:r>
      <w:r>
        <w:rPr>
          <w:rFonts w:ascii="Arial" w:hAnsi="Arial" w:cs="Arial"/>
          <w:bCs/>
          <w:color w:val="000000"/>
          <w:szCs w:val="20"/>
          <w:lang w:val="en-GB" w:eastAsia="zh-CN"/>
        </w:rPr>
        <w:t>14 – 18 November 2022</w:t>
      </w:r>
      <w:r w:rsidRPr="00BB51D3">
        <w:rPr>
          <w:rFonts w:ascii="Arial" w:hAnsi="Arial" w:cs="Arial"/>
          <w:bCs/>
          <w:color w:val="000000"/>
          <w:szCs w:val="20"/>
          <w:lang w:val="en-GB" w:eastAsia="zh-CN"/>
        </w:rPr>
        <w:tab/>
      </w:r>
      <w:r>
        <w:rPr>
          <w:rFonts w:ascii="Arial" w:hAnsi="Arial" w:cs="Arial"/>
          <w:bCs/>
          <w:color w:val="000000"/>
          <w:szCs w:val="20"/>
          <w:lang w:val="en-GB" w:eastAsia="zh-CN"/>
        </w:rPr>
        <w:t xml:space="preserve">        </w:t>
      </w:r>
      <w:r w:rsidRPr="00BB51D3">
        <w:rPr>
          <w:rFonts w:ascii="Arial" w:hAnsi="Arial" w:cs="Arial"/>
          <w:bCs/>
          <w:color w:val="000000"/>
          <w:szCs w:val="20"/>
          <w:lang w:val="en-GB" w:eastAsia="zh-CN"/>
        </w:rPr>
        <w:t>Meeting</w:t>
      </w:r>
    </w:p>
    <w:p w14:paraId="5F790746" w14:textId="77777777" w:rsidR="00694792" w:rsidRPr="00694792" w:rsidRDefault="00694792" w:rsidP="00694792">
      <w:pPr>
        <w:rPr>
          <w:rFonts w:eastAsiaTheme="minorEastAsia"/>
          <w:lang w:val="en-GB" w:eastAsia="zh-CN"/>
        </w:rPr>
      </w:pPr>
    </w:p>
    <w:sectPr w:rsidR="00694792" w:rsidRPr="00694792" w:rsidSect="009435B6">
      <w:headerReference w:type="default" r:id="rId17"/>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3FB0D" w14:textId="77777777" w:rsidR="00A1000D" w:rsidRDefault="00A1000D">
      <w:r>
        <w:separator/>
      </w:r>
    </w:p>
  </w:endnote>
  <w:endnote w:type="continuationSeparator" w:id="0">
    <w:p w14:paraId="2DBE472A" w14:textId="77777777" w:rsidR="00A1000D" w:rsidRDefault="00A10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BC074" w14:textId="77777777" w:rsidR="00A1000D" w:rsidRDefault="00A1000D">
      <w:r>
        <w:separator/>
      </w:r>
    </w:p>
  </w:footnote>
  <w:footnote w:type="continuationSeparator" w:id="0">
    <w:p w14:paraId="240BB3BC" w14:textId="77777777" w:rsidR="00A1000D" w:rsidRDefault="00A10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6C48D1" w:rsidRDefault="006C48D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330AE3"/>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2625FE7"/>
    <w:multiLevelType w:val="multilevel"/>
    <w:tmpl w:val="CD70CA18"/>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38227AE"/>
    <w:multiLevelType w:val="hybridMultilevel"/>
    <w:tmpl w:val="00BC8FFA"/>
    <w:lvl w:ilvl="0" w:tplc="F044EE2E">
      <w:start w:val="1"/>
      <w:numFmt w:val="decimal"/>
      <w:lvlText w:val="Proposal %1:"/>
      <w:lvlJc w:val="left"/>
      <w:pPr>
        <w:ind w:left="1130" w:hanging="420"/>
      </w:pPr>
      <w:rPr>
        <w:rFonts w:hint="eastAsia"/>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E401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B29394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1633F7"/>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7"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6C5FD9"/>
    <w:multiLevelType w:val="hybridMultilevel"/>
    <w:tmpl w:val="BC5CA6C4"/>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FE5381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0213F91"/>
    <w:multiLevelType w:val="hybridMultilevel"/>
    <w:tmpl w:val="D174D262"/>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520830"/>
    <w:multiLevelType w:val="hybridMultilevel"/>
    <w:tmpl w:val="A0263F7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6" w15:restartNumberingAfterBreak="0">
    <w:nsid w:val="572B4210"/>
    <w:multiLevelType w:val="hybridMultilevel"/>
    <w:tmpl w:val="51ACC72E"/>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0BEAD2C">
      <w:start w:val="1"/>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E204E93"/>
    <w:multiLevelType w:val="multilevel"/>
    <w:tmpl w:val="CCEC18D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9"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421586"/>
    <w:multiLevelType w:val="hybridMultilevel"/>
    <w:tmpl w:val="7832A6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3614258A">
      <w:start w:val="1"/>
      <w:numFmt w:val="decimal"/>
      <w:lvlText w:val="%3."/>
      <w:lvlJc w:val="right"/>
      <w:pPr>
        <w:ind w:left="126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3" w15:restartNumberingAfterBreak="0">
    <w:nsid w:val="677B234B"/>
    <w:multiLevelType w:val="hybridMultilevel"/>
    <w:tmpl w:val="3E9E8698"/>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6C0433"/>
    <w:multiLevelType w:val="multilevel"/>
    <w:tmpl w:val="24C60FD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354573176">
    <w:abstractNumId w:val="25"/>
  </w:num>
  <w:num w:numId="2" w16cid:durableId="1425035107">
    <w:abstractNumId w:val="35"/>
  </w:num>
  <w:num w:numId="3" w16cid:durableId="1877769328">
    <w:abstractNumId w:val="15"/>
  </w:num>
  <w:num w:numId="4" w16cid:durableId="1484421533">
    <w:abstractNumId w:val="34"/>
  </w:num>
  <w:num w:numId="5" w16cid:durableId="588470918">
    <w:abstractNumId w:val="24"/>
  </w:num>
  <w:num w:numId="6" w16cid:durableId="848716461">
    <w:abstractNumId w:val="14"/>
  </w:num>
  <w:num w:numId="7" w16cid:durableId="110901842">
    <w:abstractNumId w:val="13"/>
  </w:num>
  <w:num w:numId="8" w16cid:durableId="1022853096">
    <w:abstractNumId w:val="20"/>
  </w:num>
  <w:num w:numId="9" w16cid:durableId="1346831003">
    <w:abstractNumId w:val="30"/>
  </w:num>
  <w:num w:numId="10" w16cid:durableId="514154954">
    <w:abstractNumId w:val="12"/>
  </w:num>
  <w:num w:numId="11" w16cid:durableId="140352416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75674062">
    <w:abstractNumId w:val="1"/>
  </w:num>
  <w:num w:numId="13" w16cid:durableId="614672442">
    <w:abstractNumId w:val="28"/>
  </w:num>
  <w:num w:numId="14" w16cid:durableId="8486206">
    <w:abstractNumId w:val="9"/>
  </w:num>
  <w:num w:numId="15" w16cid:durableId="1152257097">
    <w:abstractNumId w:val="7"/>
  </w:num>
  <w:num w:numId="16" w16cid:durableId="173960639">
    <w:abstractNumId w:val="27"/>
  </w:num>
  <w:num w:numId="17" w16cid:durableId="2083673798">
    <w:abstractNumId w:val="8"/>
  </w:num>
  <w:num w:numId="18" w16cid:durableId="832647564">
    <w:abstractNumId w:val="10"/>
  </w:num>
  <w:num w:numId="19" w16cid:durableId="999885540">
    <w:abstractNumId w:val="17"/>
  </w:num>
  <w:num w:numId="20" w16cid:durableId="1945190365">
    <w:abstractNumId w:val="26"/>
  </w:num>
  <w:num w:numId="21" w16cid:durableId="493185958">
    <w:abstractNumId w:val="7"/>
    <w:lvlOverride w:ilvl="0">
      <w:startOverride w:val="1"/>
    </w:lvlOverride>
  </w:num>
  <w:num w:numId="22" w16cid:durableId="1086610473">
    <w:abstractNumId w:val="12"/>
  </w:num>
  <w:num w:numId="23" w16cid:durableId="1692952308">
    <w:abstractNumId w:val="12"/>
  </w:num>
  <w:num w:numId="24" w16cid:durableId="124742321">
    <w:abstractNumId w:val="4"/>
  </w:num>
  <w:num w:numId="25" w16cid:durableId="310864191">
    <w:abstractNumId w:val="7"/>
    <w:lvlOverride w:ilvl="0">
      <w:startOverride w:val="1"/>
    </w:lvlOverride>
  </w:num>
  <w:num w:numId="26" w16cid:durableId="1930698677">
    <w:abstractNumId w:val="7"/>
    <w:lvlOverride w:ilvl="0">
      <w:startOverride w:val="1"/>
    </w:lvlOverride>
  </w:num>
  <w:num w:numId="27" w16cid:durableId="922569901">
    <w:abstractNumId w:val="33"/>
  </w:num>
  <w:num w:numId="28" w16cid:durableId="1481532008">
    <w:abstractNumId w:val="19"/>
  </w:num>
  <w:num w:numId="29" w16cid:durableId="1932153419">
    <w:abstractNumId w:val="22"/>
  </w:num>
  <w:num w:numId="30" w16cid:durableId="685400330">
    <w:abstractNumId w:val="7"/>
    <w:lvlOverride w:ilvl="0">
      <w:startOverride w:val="1"/>
    </w:lvlOverride>
  </w:num>
  <w:num w:numId="31" w16cid:durableId="274484873">
    <w:abstractNumId w:val="3"/>
  </w:num>
  <w:num w:numId="32" w16cid:durableId="728112594">
    <w:abstractNumId w:val="31"/>
  </w:num>
  <w:num w:numId="33" w16cid:durableId="1831293271">
    <w:abstractNumId w:val="32"/>
  </w:num>
  <w:num w:numId="34" w16cid:durableId="1075317045">
    <w:abstractNumId w:val="16"/>
  </w:num>
  <w:num w:numId="35" w16cid:durableId="1093668617">
    <w:abstractNumId w:val="12"/>
  </w:num>
  <w:num w:numId="36" w16cid:durableId="25722122">
    <w:abstractNumId w:val="21"/>
  </w:num>
  <w:num w:numId="37" w16cid:durableId="2026470007">
    <w:abstractNumId w:val="6"/>
  </w:num>
  <w:num w:numId="38" w16cid:durableId="1112943433">
    <w:abstractNumId w:val="5"/>
  </w:num>
  <w:num w:numId="39" w16cid:durableId="283393083">
    <w:abstractNumId w:val="11"/>
  </w:num>
  <w:num w:numId="40" w16cid:durableId="123156738">
    <w:abstractNumId w:val="18"/>
  </w:num>
  <w:num w:numId="41" w16cid:durableId="1950967735">
    <w:abstractNumId w:val="0"/>
  </w:num>
  <w:num w:numId="42" w16cid:durableId="891042153">
    <w:abstractNumId w:val="0"/>
    <w:lvlOverride w:ilvl="0">
      <w:startOverride w:val="1"/>
    </w:lvlOverride>
  </w:num>
  <w:num w:numId="43" w16cid:durableId="574631221">
    <w:abstractNumId w:val="29"/>
  </w:num>
  <w:num w:numId="44" w16cid:durableId="2018924783">
    <w:abstractNumId w:val="2"/>
  </w:num>
  <w:num w:numId="45" w16cid:durableId="1809518617">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xtzQxMzQ3NjEyNTFR0lEKTi0uzszPAykwqQUALC9HkSwAAAA="/>
  </w:docVars>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9F3"/>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BDE"/>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6DB"/>
    <w:rsid w:val="000F1F75"/>
    <w:rsid w:val="000F24E0"/>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3C3"/>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B22"/>
    <w:rsid w:val="00153BA9"/>
    <w:rsid w:val="00153DFF"/>
    <w:rsid w:val="0015441E"/>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5E36"/>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41E"/>
    <w:rsid w:val="001B09AD"/>
    <w:rsid w:val="001B0B19"/>
    <w:rsid w:val="001B1A87"/>
    <w:rsid w:val="001B1D92"/>
    <w:rsid w:val="001B2958"/>
    <w:rsid w:val="001B3934"/>
    <w:rsid w:val="001B3B5D"/>
    <w:rsid w:val="001B3C54"/>
    <w:rsid w:val="001B4D92"/>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5C94"/>
    <w:rsid w:val="001D6C50"/>
    <w:rsid w:val="001D6C5E"/>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BF"/>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5D3F"/>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D5F"/>
    <w:rsid w:val="002F052A"/>
    <w:rsid w:val="002F1255"/>
    <w:rsid w:val="002F170A"/>
    <w:rsid w:val="002F1CC2"/>
    <w:rsid w:val="002F1DC3"/>
    <w:rsid w:val="002F214C"/>
    <w:rsid w:val="002F22CC"/>
    <w:rsid w:val="002F3228"/>
    <w:rsid w:val="002F3961"/>
    <w:rsid w:val="002F4476"/>
    <w:rsid w:val="002F48D6"/>
    <w:rsid w:val="002F4C5D"/>
    <w:rsid w:val="002F4CC1"/>
    <w:rsid w:val="002F4CCB"/>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4E22"/>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B87"/>
    <w:rsid w:val="00352C3E"/>
    <w:rsid w:val="00353048"/>
    <w:rsid w:val="0035372B"/>
    <w:rsid w:val="003538E6"/>
    <w:rsid w:val="003543CC"/>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DDC"/>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2A2"/>
    <w:rsid w:val="003735F6"/>
    <w:rsid w:val="0037397C"/>
    <w:rsid w:val="00373EFB"/>
    <w:rsid w:val="00374478"/>
    <w:rsid w:val="0037540A"/>
    <w:rsid w:val="003766FD"/>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ECB"/>
    <w:rsid w:val="003C3F11"/>
    <w:rsid w:val="003C478D"/>
    <w:rsid w:val="003C5004"/>
    <w:rsid w:val="003C5322"/>
    <w:rsid w:val="003C5336"/>
    <w:rsid w:val="003C570C"/>
    <w:rsid w:val="003C6257"/>
    <w:rsid w:val="003C6907"/>
    <w:rsid w:val="003C71FE"/>
    <w:rsid w:val="003C7764"/>
    <w:rsid w:val="003C7ED7"/>
    <w:rsid w:val="003D0A0C"/>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D7D48"/>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3540"/>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2B4"/>
    <w:rsid w:val="00457A4F"/>
    <w:rsid w:val="00457C8B"/>
    <w:rsid w:val="00457F59"/>
    <w:rsid w:val="004602B6"/>
    <w:rsid w:val="0046087C"/>
    <w:rsid w:val="004608D3"/>
    <w:rsid w:val="00461668"/>
    <w:rsid w:val="004628E0"/>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873"/>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976"/>
    <w:rsid w:val="00495B41"/>
    <w:rsid w:val="00495D17"/>
    <w:rsid w:val="00496313"/>
    <w:rsid w:val="004969CE"/>
    <w:rsid w:val="00496D75"/>
    <w:rsid w:val="00496E53"/>
    <w:rsid w:val="0049759D"/>
    <w:rsid w:val="0049776D"/>
    <w:rsid w:val="004A0233"/>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C46"/>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169A"/>
    <w:rsid w:val="00501E9B"/>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3B6A"/>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525"/>
    <w:rsid w:val="00585538"/>
    <w:rsid w:val="0058570E"/>
    <w:rsid w:val="005860CF"/>
    <w:rsid w:val="005861E2"/>
    <w:rsid w:val="00586D72"/>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F0"/>
    <w:rsid w:val="005A2C5F"/>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25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C3"/>
    <w:rsid w:val="005F5598"/>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9BF"/>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792"/>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467"/>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50177"/>
    <w:rsid w:val="0075019F"/>
    <w:rsid w:val="0075074E"/>
    <w:rsid w:val="00750D81"/>
    <w:rsid w:val="00750DFC"/>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B6D"/>
    <w:rsid w:val="007A4CA0"/>
    <w:rsid w:val="007A4FE9"/>
    <w:rsid w:val="007A4FF6"/>
    <w:rsid w:val="007A5341"/>
    <w:rsid w:val="007A57ED"/>
    <w:rsid w:val="007A58E5"/>
    <w:rsid w:val="007A5C2E"/>
    <w:rsid w:val="007A5C72"/>
    <w:rsid w:val="007A5CDB"/>
    <w:rsid w:val="007A5E6E"/>
    <w:rsid w:val="007A61C4"/>
    <w:rsid w:val="007A6B75"/>
    <w:rsid w:val="007A74DE"/>
    <w:rsid w:val="007A7E87"/>
    <w:rsid w:val="007A7EFF"/>
    <w:rsid w:val="007B050B"/>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A7D"/>
    <w:rsid w:val="007E4C21"/>
    <w:rsid w:val="007E5B7A"/>
    <w:rsid w:val="007E72AA"/>
    <w:rsid w:val="007E746D"/>
    <w:rsid w:val="007E7525"/>
    <w:rsid w:val="007E75B1"/>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A92"/>
    <w:rsid w:val="007F5CE5"/>
    <w:rsid w:val="007F5E32"/>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31C"/>
    <w:rsid w:val="00816898"/>
    <w:rsid w:val="00816ADB"/>
    <w:rsid w:val="008173CC"/>
    <w:rsid w:val="00820879"/>
    <w:rsid w:val="00821622"/>
    <w:rsid w:val="008217E8"/>
    <w:rsid w:val="00821B30"/>
    <w:rsid w:val="0082203E"/>
    <w:rsid w:val="008223F1"/>
    <w:rsid w:val="0082252D"/>
    <w:rsid w:val="008229F2"/>
    <w:rsid w:val="00822B5C"/>
    <w:rsid w:val="008231C9"/>
    <w:rsid w:val="00823223"/>
    <w:rsid w:val="00823DCC"/>
    <w:rsid w:val="00824D28"/>
    <w:rsid w:val="00824DB0"/>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F25"/>
    <w:rsid w:val="008502DA"/>
    <w:rsid w:val="008502EF"/>
    <w:rsid w:val="00850998"/>
    <w:rsid w:val="00850F67"/>
    <w:rsid w:val="00851185"/>
    <w:rsid w:val="0085131B"/>
    <w:rsid w:val="00851BDC"/>
    <w:rsid w:val="0085201A"/>
    <w:rsid w:val="008530D7"/>
    <w:rsid w:val="0085392E"/>
    <w:rsid w:val="008540B2"/>
    <w:rsid w:val="00854A52"/>
    <w:rsid w:val="008558CC"/>
    <w:rsid w:val="00855AF6"/>
    <w:rsid w:val="008563D7"/>
    <w:rsid w:val="008569BD"/>
    <w:rsid w:val="00856CCB"/>
    <w:rsid w:val="00856D9A"/>
    <w:rsid w:val="008573A2"/>
    <w:rsid w:val="00857D01"/>
    <w:rsid w:val="0086117F"/>
    <w:rsid w:val="008611CD"/>
    <w:rsid w:val="0086199A"/>
    <w:rsid w:val="00862155"/>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02AD"/>
    <w:rsid w:val="008A2C2B"/>
    <w:rsid w:val="008A2FB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EF6"/>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1464"/>
    <w:rsid w:val="008D1CA0"/>
    <w:rsid w:val="008D276E"/>
    <w:rsid w:val="008D35CD"/>
    <w:rsid w:val="008D41A3"/>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F11C6"/>
    <w:rsid w:val="008F1A87"/>
    <w:rsid w:val="008F2545"/>
    <w:rsid w:val="008F2770"/>
    <w:rsid w:val="008F2A83"/>
    <w:rsid w:val="008F3218"/>
    <w:rsid w:val="008F397D"/>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5FD8"/>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A51"/>
    <w:rsid w:val="00930D5D"/>
    <w:rsid w:val="00930F3B"/>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25D7"/>
    <w:rsid w:val="009732AB"/>
    <w:rsid w:val="00974113"/>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CD0"/>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A75"/>
    <w:rsid w:val="009D111E"/>
    <w:rsid w:val="009D1270"/>
    <w:rsid w:val="009D1868"/>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60EF"/>
    <w:rsid w:val="009D668B"/>
    <w:rsid w:val="009D66E2"/>
    <w:rsid w:val="009D75B8"/>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4EC1"/>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DC"/>
    <w:rsid w:val="00A02BE8"/>
    <w:rsid w:val="00A03A0C"/>
    <w:rsid w:val="00A049C1"/>
    <w:rsid w:val="00A05821"/>
    <w:rsid w:val="00A05DFB"/>
    <w:rsid w:val="00A06460"/>
    <w:rsid w:val="00A06DCB"/>
    <w:rsid w:val="00A06E73"/>
    <w:rsid w:val="00A070DA"/>
    <w:rsid w:val="00A0778F"/>
    <w:rsid w:val="00A1000D"/>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6935"/>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116A"/>
    <w:rsid w:val="00A6133D"/>
    <w:rsid w:val="00A61357"/>
    <w:rsid w:val="00A61694"/>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127"/>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77AD"/>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C0119"/>
    <w:rsid w:val="00AC0750"/>
    <w:rsid w:val="00AC0CFA"/>
    <w:rsid w:val="00AC0D3A"/>
    <w:rsid w:val="00AC0E3E"/>
    <w:rsid w:val="00AC0E9F"/>
    <w:rsid w:val="00AC0F32"/>
    <w:rsid w:val="00AC1A4E"/>
    <w:rsid w:val="00AC20AD"/>
    <w:rsid w:val="00AC238C"/>
    <w:rsid w:val="00AC3078"/>
    <w:rsid w:val="00AC3772"/>
    <w:rsid w:val="00AC3C6A"/>
    <w:rsid w:val="00AC41C1"/>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378F"/>
    <w:rsid w:val="00AD545D"/>
    <w:rsid w:val="00AD5795"/>
    <w:rsid w:val="00AD5962"/>
    <w:rsid w:val="00AD5A35"/>
    <w:rsid w:val="00AD69D2"/>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86E"/>
    <w:rsid w:val="00AF33A3"/>
    <w:rsid w:val="00AF33F6"/>
    <w:rsid w:val="00AF361C"/>
    <w:rsid w:val="00AF39F8"/>
    <w:rsid w:val="00AF3BA1"/>
    <w:rsid w:val="00AF405D"/>
    <w:rsid w:val="00AF41E3"/>
    <w:rsid w:val="00AF4241"/>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1052"/>
    <w:rsid w:val="00B113DD"/>
    <w:rsid w:val="00B11ABC"/>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51C"/>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4F3"/>
    <w:rsid w:val="00B868B2"/>
    <w:rsid w:val="00B87285"/>
    <w:rsid w:val="00B872ED"/>
    <w:rsid w:val="00B8766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3F40"/>
    <w:rsid w:val="00BA4239"/>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14C"/>
    <w:rsid w:val="00BE25F4"/>
    <w:rsid w:val="00BE2CEF"/>
    <w:rsid w:val="00BE38BD"/>
    <w:rsid w:val="00BE42B5"/>
    <w:rsid w:val="00BE44F2"/>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3E7"/>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BF7CF2"/>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A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4FE"/>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CA"/>
    <w:rsid w:val="00CA1CC4"/>
    <w:rsid w:val="00CA1EEF"/>
    <w:rsid w:val="00CA21D4"/>
    <w:rsid w:val="00CA2256"/>
    <w:rsid w:val="00CA2A1C"/>
    <w:rsid w:val="00CA36EC"/>
    <w:rsid w:val="00CA3FB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784"/>
    <w:rsid w:val="00CB59FC"/>
    <w:rsid w:val="00CB5CE9"/>
    <w:rsid w:val="00CB607D"/>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47B"/>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4376"/>
    <w:rsid w:val="00D34F90"/>
    <w:rsid w:val="00D34FD4"/>
    <w:rsid w:val="00D36860"/>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232"/>
    <w:rsid w:val="00D95982"/>
    <w:rsid w:val="00D95CEE"/>
    <w:rsid w:val="00D95D7E"/>
    <w:rsid w:val="00D95DE0"/>
    <w:rsid w:val="00D96EBC"/>
    <w:rsid w:val="00D97381"/>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C2B"/>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8A"/>
    <w:rsid w:val="00E10643"/>
    <w:rsid w:val="00E10829"/>
    <w:rsid w:val="00E1249C"/>
    <w:rsid w:val="00E12591"/>
    <w:rsid w:val="00E12DB9"/>
    <w:rsid w:val="00E12F2F"/>
    <w:rsid w:val="00E13A9E"/>
    <w:rsid w:val="00E142FE"/>
    <w:rsid w:val="00E16307"/>
    <w:rsid w:val="00E16382"/>
    <w:rsid w:val="00E16656"/>
    <w:rsid w:val="00E16AA1"/>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1C6"/>
    <w:rsid w:val="00E562A5"/>
    <w:rsid w:val="00E56532"/>
    <w:rsid w:val="00E567C9"/>
    <w:rsid w:val="00E56B10"/>
    <w:rsid w:val="00E56CE1"/>
    <w:rsid w:val="00E571B0"/>
    <w:rsid w:val="00E572B0"/>
    <w:rsid w:val="00E60ABA"/>
    <w:rsid w:val="00E60D47"/>
    <w:rsid w:val="00E60E3C"/>
    <w:rsid w:val="00E61042"/>
    <w:rsid w:val="00E61407"/>
    <w:rsid w:val="00E61543"/>
    <w:rsid w:val="00E6162A"/>
    <w:rsid w:val="00E619C2"/>
    <w:rsid w:val="00E62132"/>
    <w:rsid w:val="00E62296"/>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F2"/>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5E49"/>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7F2"/>
    <w:rsid w:val="00F2401F"/>
    <w:rsid w:val="00F2403B"/>
    <w:rsid w:val="00F2463C"/>
    <w:rsid w:val="00F24EC2"/>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97"/>
    <w:rsid w:val="00F42E38"/>
    <w:rsid w:val="00F42FB5"/>
    <w:rsid w:val="00F4365A"/>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954"/>
    <w:rsid w:val="00F55BC9"/>
    <w:rsid w:val="00F55CB3"/>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3C5"/>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6EA"/>
    <w:rsid w:val="00FE0725"/>
    <w:rsid w:val="00FE08A4"/>
    <w:rsid w:val="00FE131C"/>
    <w:rsid w:val="00FE1784"/>
    <w:rsid w:val="00FE17B7"/>
    <w:rsid w:val="00FE18D3"/>
    <w:rsid w:val="00FE1AF4"/>
    <w:rsid w:val="00FE1EA2"/>
    <w:rsid w:val="00FE3056"/>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lsdException w:name="Hyperlink"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af3"/>
    <w:uiPriority w:val="34"/>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5"/>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694792"/>
    <w:pPr>
      <w:keepLines/>
      <w:numPr>
        <w:numId w:val="39"/>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Cs w:val="20"/>
    </w:rPr>
  </w:style>
  <w:style w:type="paragraph" w:customStyle="1" w:styleId="title2">
    <w:name w:val="title 2"/>
    <w:basedOn w:val="20"/>
    <w:next w:val="a"/>
    <w:link w:val="title2Char"/>
    <w:qFormat/>
    <w:rsid w:val="006619BF"/>
    <w:pPr>
      <w:numPr>
        <w:ilvl w:val="1"/>
        <w:numId w:val="39"/>
      </w:numPr>
      <w:ind w:left="0" w:firstLine="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694792"/>
    <w:rPr>
      <w:rFonts w:ascii="Arial" w:hAnsi="Arial"/>
      <w:sz w:val="28"/>
    </w:rPr>
  </w:style>
  <w:style w:type="paragraph" w:customStyle="1" w:styleId="title3">
    <w:name w:val="title 3"/>
    <w:basedOn w:val="title2"/>
    <w:next w:val="a"/>
    <w:link w:val="title30"/>
    <w:qFormat/>
    <w:rsid w:val="00A70127"/>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15"/>
      </w:numPr>
      <w:spacing w:beforeLines="50" w:before="120" w:afterLines="50"/>
      <w:ind w:left="1134" w:hanging="1134"/>
    </w:pPr>
    <w:rPr>
      <w:rFonts w:eastAsia="宋体"/>
      <w:b/>
      <w:szCs w:val="20"/>
      <w:lang w:eastAsia="zh-CN"/>
    </w:rPr>
  </w:style>
  <w:style w:type="character" w:customStyle="1" w:styleId="title30">
    <w:name w:val="title 3 字符"/>
    <w:link w:val="title3"/>
    <w:rsid w:val="00A70127"/>
    <w:rPr>
      <w:rFonts w:ascii="Arial" w:eastAsia="Arial" w:hAnsi="Arial" w:cs="Arial"/>
      <w:bCs/>
      <w:iCs/>
      <w:sz w:val="22"/>
      <w:szCs w:val="28"/>
    </w:rPr>
  </w:style>
  <w:style w:type="paragraph" w:customStyle="1" w:styleId="bullet1">
    <w:name w:val="bullet1"/>
    <w:basedOn w:val="a"/>
    <w:link w:val="bullet10"/>
    <w:qFormat/>
    <w:rsid w:val="00981D62"/>
    <w:pPr>
      <w:numPr>
        <w:numId w:val="10"/>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41"/>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40"/>
      </w:numPr>
      <w:ind w:left="1418" w:hanging="1418"/>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43"/>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itle4">
    <w:name w:val="title 4"/>
    <w:basedOn w:val="title3"/>
    <w:link w:val="title40"/>
    <w:qFormat/>
    <w:rsid w:val="00563B6A"/>
    <w:pPr>
      <w:numPr>
        <w:ilvl w:val="3"/>
        <w:numId w:val="44"/>
      </w:numPr>
      <w:outlineLvl w:val="3"/>
    </w:pPr>
    <w:rPr>
      <w:rFonts w:eastAsia="微软雅黑"/>
      <w:sz w:val="20"/>
    </w:rPr>
  </w:style>
  <w:style w:type="character" w:customStyle="1" w:styleId="title40">
    <w:name w:val="title 4 字符"/>
    <w:basedOn w:val="af3"/>
    <w:link w:val="title4"/>
    <w:rsid w:val="00563B6A"/>
    <w:rPr>
      <w:rFonts w:ascii="Arial" w:eastAsia="微软雅黑" w:hAnsi="Arial" w:cs="Arial"/>
      <w:bCs/>
      <w:iCs/>
      <w:kern w:val="2"/>
      <w:sz w:val="21"/>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20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454623">
      <w:bodyDiv w:val="1"/>
      <w:marLeft w:val="0"/>
      <w:marRight w:val="0"/>
      <w:marTop w:val="0"/>
      <w:marBottom w:val="0"/>
      <w:divBdr>
        <w:top w:val="none" w:sz="0" w:space="0" w:color="auto"/>
        <w:left w:val="none" w:sz="0" w:space="0" w:color="auto"/>
        <w:bottom w:val="none" w:sz="0" w:space="0" w:color="auto"/>
        <w:right w:val="none" w:sz="0" w:space="0" w:color="auto"/>
      </w:divBdr>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4.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CCAFBF23-CA73-4D65-A5CE-88CBB737B876}">
  <ds:schemaRefs>
    <ds:schemaRef ds:uri="http://schemas.microsoft.com/sharepoint/v3/contenttype/forms"/>
  </ds:schemaRefs>
</ds:datastoreItem>
</file>

<file path=customXml/itemProps2.xml><?xml version="1.0" encoding="utf-8"?>
<ds:datastoreItem xmlns:ds="http://schemas.openxmlformats.org/officeDocument/2006/customXml" ds:itemID="{BA0A515A-A195-4EF6-AE56-E1C3146AD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33CE3A-C792-4B66-AFF2-7A1D0BB634B3}">
  <ds:schemaRefs>
    <ds:schemaRef ds:uri="http://schemas.openxmlformats.org/officeDocument/2006/bibliography"/>
  </ds:schemaRefs>
</ds:datastoreItem>
</file>

<file path=customXml/itemProps4.xml><?xml version="1.0" encoding="utf-8"?>
<ds:datastoreItem xmlns:ds="http://schemas.openxmlformats.org/officeDocument/2006/customXml" ds:itemID="{EC460618-1C0A-4DF9-98E6-C58FEFE7E74F}">
  <ds:schemaRefs>
    <ds:schemaRef ds:uri="98194d48-cc26-4b7e-909f-baa95c83abfa"/>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http://purl.org/dc/dcmitype/"/>
    <ds:schemaRef ds:uri="1c248485-b98a-4513-a581-ff7cb1688d78"/>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405</Words>
  <Characters>2310</Characters>
  <Application>Microsoft Office Word</Application>
  <DocSecurity>0</DocSecurity>
  <Lines>19</Lines>
  <Paragraphs>5</Paragraphs>
  <ScaleCrop>false</ScaleCrop>
  <Company>Vivo</Company>
  <LinksUpToDate>false</LinksUpToDate>
  <CharactersWithSpaces>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2</cp:revision>
  <cp:lastPrinted>2011-08-03T09:36:00Z</cp:lastPrinted>
  <dcterms:created xsi:type="dcterms:W3CDTF">2022-09-30T14:00:00Z</dcterms:created>
  <dcterms:modified xsi:type="dcterms:W3CDTF">2022-09-30T14:00:00Z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0x01010057CC4845EE989D469C4AF99498678D58</vt:lpwstr>
  </property>
</Properties>
</file>